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7" w:rsidRPr="00981D43" w:rsidRDefault="001F0CDB" w:rsidP="00981D4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Постановление Администрации Костромской области от 23.12.2019 N 551-а  "О программе государственных гарантий бесплатного оказания гражданам медицинской помощи в Костромской области на 2020 год и на плановый период 2021 и 2022 годов"</w:t>
      </w:r>
      <w:r w:rsidR="008373DA"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</w:t>
      </w:r>
    </w:p>
    <w:p w:rsidR="00655307" w:rsidRPr="00981D43" w:rsidRDefault="0065530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Приложение N 2</w:t>
      </w:r>
    </w:p>
    <w:p w:rsidR="00981D43" w:rsidRPr="00981D43" w:rsidRDefault="00981D43" w:rsidP="00981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к Программе государственных гарантий</w:t>
      </w:r>
    </w:p>
    <w:p w:rsidR="00981D43" w:rsidRPr="00981D43" w:rsidRDefault="00981D43" w:rsidP="00981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бесплатного оказания гражданам</w:t>
      </w:r>
    </w:p>
    <w:p w:rsidR="00981D43" w:rsidRPr="00981D43" w:rsidRDefault="00981D43" w:rsidP="00981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медицинской помощи</w:t>
      </w:r>
    </w:p>
    <w:p w:rsidR="00981D43" w:rsidRPr="00981D43" w:rsidRDefault="00981D43" w:rsidP="00981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в Костромской области на 2020 год</w:t>
      </w:r>
    </w:p>
    <w:p w:rsidR="00981D43" w:rsidRPr="00981D43" w:rsidRDefault="00981D43" w:rsidP="00981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и на плановый период 2021 и 2022 годов</w:t>
      </w: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ar2394"/>
      <w:bookmarkEnd w:id="0"/>
      <w:r w:rsidRPr="00981D43">
        <w:rPr>
          <w:rFonts w:ascii="Times New Roman" w:hAnsi="Times New Roman" w:cs="Times New Roman"/>
          <w:sz w:val="20"/>
        </w:rPr>
        <w:t>ПЕРЕЧЕНЬ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ЛЕКАРСТВЕННЫХ ПРЕПАРАТОВ, ОТПУСКАЕМЫХ НАСЕЛЕНИЮ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В СООТВЕТСТВИИ С ПЕРЕЧНЕМ ГРУПП НАСЕЛЕНИЯ И КАТЕГОРИЙ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 xml:space="preserve">ЗАБОЛЕВАНИЙ, ПРИ АМБУЛАТОРНОМ ЛЕЧЕНИИ КОТОРЫХ </w:t>
      </w:r>
      <w:proofErr w:type="gramStart"/>
      <w:r w:rsidRPr="00981D43">
        <w:rPr>
          <w:rFonts w:ascii="Times New Roman" w:hAnsi="Times New Roman" w:cs="Times New Roman"/>
          <w:sz w:val="20"/>
        </w:rPr>
        <w:t>ЛЕКАРСТВЕННЫЕ</w:t>
      </w:r>
      <w:proofErr w:type="gramEnd"/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СРЕДСТВА И ИЗДЕЛИЯ МЕДИЦИНСКОГО НАЗНАЧЕНИЯ ОТПУСКАЮТСЯ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ПО РЕЦЕПТАМ ВРАЧЕЙ БЕСПЛАТНО, А ТАКЖЕ В СООТВЕТСТВИИ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С ПЕРЕЧНЕМ ГРУПП НАСЕЛЕНИЯ, ПРИ АМБУЛАТОРНОМ ЛЕЧЕНИИ КОТОРЫХ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ЛЕКАРСТВЕННЫЕ СРЕДСТВА ОТПУСКАЮТСЯ ПО РЕЦЕПТАМ ВРАЧЕЙ</w:t>
      </w:r>
    </w:p>
    <w:p w:rsidR="00981D43" w:rsidRPr="00981D43" w:rsidRDefault="00981D43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С 50-ПРОЦЕНТНОЙ СКИДКОЙ</w:t>
      </w: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Анатомо-терапевтическо-химическая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Препараты, влияющие на пищеварительный тракт и обмен веществ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 фтора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натрия фторид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протонового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омепразол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эзомепразол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дротаверин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ветрогонные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симетикон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желчегонные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гимекромон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артишока листьев экстракт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A05AA02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урсодезоксихолиевая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A05BA03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расторопши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пятнистой</w:t>
            </w:r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плодов экстракт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фосфолипиды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лактулоза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аминосалициловая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сульфасалазин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месалазин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бифидобактерии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бифидум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линекс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аспарт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лизпро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глулизин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инсулин-изофан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(человеческий генно-инженерный)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аспарт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двухфазный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лизпро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двухфазный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деглудек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аспарт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гларгин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детемир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деглудек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бигуаниды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метформин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сульфонилмочевины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глибенкламид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гликлазид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гликвидон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глимепирид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A10BD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глибенкламид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метформин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вилдаглиптин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метформин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глимепирид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метформин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метформин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ситаглибтин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ингибиторы дипептидилпептидазы-4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саксаглиптин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вилдаглиптин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ситаглибтин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линаглиптин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алоглиптин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лираглутид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репаглинид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дапаглифлозин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дулаглутид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A10X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препараты, применяемые при лечении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эксенатид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поливитамины в комбинации с микроэлементами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минералы + поливитамины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A11AB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поливитамины в других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витамины 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витаминоподобные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витамин</w:t>
            </w:r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альфакальциферол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колекальциферол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карбонат кальция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колекальциферол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A11DB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витамин B1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пиридоксин + тиамин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цианокобаламин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макро- и микроэлементы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цинка сульфат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A12CC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 магния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магне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B6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коррекции метаболических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левокарнитин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ларонидаза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Препараты, влияющие на кроветворение и кровь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варфарин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антиагреганты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дипиридамол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клопидогрел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тикагрелор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дабигатрана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этексилат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гемостатическое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транексамовая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гемостатическое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средство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коллаген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нитрофурал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борная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апиксабан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гемопоэза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стимулятор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ромиплостим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элтромбопаг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B03AE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макро- и микроэлементы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железа сульфат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серин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антикоагулянты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ривароксабан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фолиевая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фолиевая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B06AB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депротеинизированный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гемодериват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крови телят</w:t>
            </w:r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Препараты для лечения заболеваний </w:t>
            </w:r>
            <w:proofErr w:type="spellStart"/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сердечно-сосудистой</w:t>
            </w:r>
            <w:proofErr w:type="spellEnd"/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системы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дигоксин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антиаритмические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пропафенон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амиодарон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изосорбида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динитрат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изосорбида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мононитрат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триметазидин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убидекаренон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ивабрадин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икатибант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антигипертензивные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бозентан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антигипертензивное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средство для лечения легочной артериальной гипертензии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силденафил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гипотензивное средство -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гуанилагциклазы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стимулятор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риоцигуат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гидрохлоротиазид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индапамид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спиронолактон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эплеренон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пентоксифиллин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C05CA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троксерутин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селективные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атенолол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бисопролол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метопролол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карведилол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дигидропиридина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амлодипин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нифедипин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фенилалкиламина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верапамил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C08DB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бензотиазепиновые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дилтиазем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каптоприл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лизиноприл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периндоприл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эналаприл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зофеноприл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C09BA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ингибиторы АПФ в комбинации с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диуретиками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индапамид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периндоприл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антагонисты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ангиотензина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лозартан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рамиприл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кандесартан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валсартан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C09DB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ангиотензина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II антагонисты в комбинации с БМКК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амлодипин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валсартан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ГМГ-КоА-редуктазы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аторвастатин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симвастатин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лечения кожных заболеваний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D10BA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ретиноид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изотретиноин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Препараты для лечения заболеваний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урогенитальных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органов и половые гормоны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нистатин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ингибиторы секреции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каберголин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гестагены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и эстрогены (фиксированные сочетания)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дезогестрел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этинилэстрадиол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производные 3-оксоандростена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противоопухолевое,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гестогенное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мегестрол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G03XA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 секреции гонадотропного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даназол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тамсулозин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G04BC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нефролитолитическое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средство, ощелачивающее мочу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блемарен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(лимонная кислота + калия гидрокарбонат + натрия цитрат)</w:t>
            </w:r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соматропин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и его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агонисты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соматропин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десмопрессин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минералокортикоиды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флудрокортизон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преднизолон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метилпреднизолон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триамцинолон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левотироксин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препараты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кальцитонина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кальцитонин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Противомикробные препараты для системного использования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антибиотики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цефалоспорины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цефиксим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бета-лактамаз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амоксициклин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клавулановая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сульфаниламиды в комбинации с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триметопримом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ко-тримоксазол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макролиды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азитромицин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метронидазол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флуконазол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вориконазол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нуклеозиды и нуклеотиды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ацикловир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валацикловира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гидрохлорид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ингибиторы ВИЧ-протеаз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энтекавир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нуклеозиды и нуклеотиды-ингибиторы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ламивудин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телбивудин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141.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арбидол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иммуноглобулин нормальный человеческий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Противоопухолевые препараты 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иммуномодуляторы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бендамустин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хлорамбуцил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алкилирующие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темозоломид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аналоги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фолиевой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метотрексат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пеметрексед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меркаптопурин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капецитабин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тегафур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алкалоиды растительного происхождения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этопозид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гидразина сульфат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противоопухолевый препарат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моноклональные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цетуксимаб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противоопухолевое и иммуномодулирующее средство,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моноклональные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ритуксимаб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противоопухолевый препарат 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иммуномодулятор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тимозин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альфа-1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рекомбинантный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противоопухолевые препараты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анагрелид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протеинкиназы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сунитиниб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эверолимус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дазатиниб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нилотиниб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ибрутиниб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руксолитиниб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гормоны гипоталамуса, гипофиза, гонадотропины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трипторелин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лейпрорелин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гозерелин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антиэстрогены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тамоксифен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противоопухолевое средство -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антиэстроген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фулвестрант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ферментов ингибиторы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анастрозол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эксеместан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иммуномодулятор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глюкозаминилмурамил-дипептид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комбинированный</w:t>
            </w:r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с другими препаратами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стимулятор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лейкопоэза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филграстим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пегинтерферон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альфа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иммуностимуляторы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глатирамера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ацетат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абатацепт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микофеноловая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микофенолатамофетил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финголимод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лефлуномид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экулизумаб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натализумаб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циклоспорин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голимумаб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981D43">
              <w:rPr>
                <w:rFonts w:ascii="Times New Roman" w:hAnsi="Times New Roman" w:cs="Times New Roman"/>
                <w:sz w:val="20"/>
              </w:rPr>
              <w:instrText>HYPERLINK \l Par3342  \o "&lt;*&gt; Лекарственные формы в соответствии с Государственным реестром лекарственных средств для медицинского применения."</w:instrText>
            </w:r>
            <w:r w:rsidRPr="00981D4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81D43">
              <w:rPr>
                <w:rFonts w:ascii="Times New Roman" w:hAnsi="Times New Roman" w:cs="Times New Roman"/>
                <w:color w:val="0000FF"/>
                <w:sz w:val="20"/>
              </w:rPr>
              <w:t>&lt;*&gt;</w:t>
            </w:r>
            <w:r w:rsidRPr="00981D4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адалимумаб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инфликсимаб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терифлуномид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тофацитиниб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сиролимус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этанерцепт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такролимус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интерлейкина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тоцилизумаб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лечения заболеваний костно-мышечной системы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диклофенак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кеторолак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оксикамы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мелоксикам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пропионовой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кетопрофен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ненаркотические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нимесулид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толперизон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тизанидин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миорелаксант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баклофен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золедроновая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памидроновая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кислота,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алендроновая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M05BA01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 костной резорбции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этидроновая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стимулятор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остеогенеза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оссеин-гидроксиапатитное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соединение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M09AA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иммуномодулятор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трипсин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вобензим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лечения заболеваний нервной системы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N01AN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опиоидные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тримепиридин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опиоидные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налоксон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оксикодон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анальгезирующее наркотическое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фентанил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анальгетики со смешанным механизмом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трамадол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вальпроевая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противоэпилептическое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этосуксимид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карбоксамида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карбамазепин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окскарбазепин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противоэпилептические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леветирацетам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ламотриджин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зонисамид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топирамат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тригексифенидил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допа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леводопа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бенсеразид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леводопа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карбидопа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адамантана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амантадин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стимуляторы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допаминовых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прамипексол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пирибедил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N04BD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моноаминоксидазы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типа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разагилин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фенотиазины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пиперидиновой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структурой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перициазин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сертиндол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нейролептики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кветиапин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клозапин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тиоксантена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хлорпротиксен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антагонисты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допаминовых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D2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палиперидон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рисперидон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селективные ингибиторы обратного захвата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серетонина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флувоксамин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пирацетам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235.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пиритинол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236.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ацетиламиноянтарная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церебролизин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гопантеновая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холинэстеразы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ингибитор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ингибитор с1-эстеразы человека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антихолинэстеразные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пиридостигмина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гидробромид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ипидакрин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холина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альфосцерат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циннаризин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винпоцетин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этилметилгидроксипиридина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цитофлавин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аминохинолины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гидроксихлорохин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бензимидазола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мебендазол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албендазол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лечения заболеваний респираторной системы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тиотропия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бромид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сальбутамол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фенотерол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формотерол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индакатерол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ипратропия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бромид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фенотерол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салметерол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флутиказон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будесонид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формотерол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мометазон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формотерол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беклометазон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формотерол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R03BB54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олодатерол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тиотропия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бромид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беклометазон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флутиказон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будесонид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мометазон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lastRenderedPageBreak/>
              <w:t>266.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ксантина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теофиллин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антагонисты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лейкотриеновых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монтелукаст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муколитические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амброксол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ацетилцистеин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Препараты для лечения заболеваний органов чувств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тимолол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латанопрост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S01XA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другие препараты, применяемые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азапентацен</w:t>
            </w:r>
            <w:proofErr w:type="spellEnd"/>
          </w:p>
        </w:tc>
      </w:tr>
      <w:tr w:rsidR="00981D43" w:rsidRPr="00981D43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другие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гиалуронидазы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сазоксимера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бромидом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коньюгат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комплексообразующие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деферазирокс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специализированное лечебное питание, применяющееся при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фенилкетонурии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безбелковые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продукты питания, белковые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гидролизаты</w:t>
            </w:r>
            <w:proofErr w:type="spellEnd"/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средства для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тест-полоски</w:t>
            </w:r>
            <w:proofErr w:type="spellEnd"/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для определения сахара в крови (для детей до 18 лет)</w:t>
            </w: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лечебное питание для пациентов с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орфанными</w:t>
            </w:r>
            <w:proofErr w:type="spellEnd"/>
            <w:r w:rsidRPr="00981D43">
              <w:rPr>
                <w:rFonts w:ascii="Times New Roman" w:hAnsi="Times New Roman" w:cs="Times New Roman"/>
                <w:sz w:val="20"/>
              </w:rPr>
              <w:t xml:space="preserve"> заболеваниями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D43" w:rsidRPr="00981D43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>279.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расходные материалы для </w:t>
            </w:r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инсулиновых</w:t>
            </w:r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1D43">
              <w:rPr>
                <w:rFonts w:ascii="Times New Roman" w:hAnsi="Times New Roman" w:cs="Times New Roman"/>
                <w:sz w:val="20"/>
              </w:rPr>
              <w:t>шприц-ручек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Pr="00981D43" w:rsidRDefault="00981D43" w:rsidP="004F1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1D43">
              <w:rPr>
                <w:rFonts w:ascii="Times New Roman" w:hAnsi="Times New Roman" w:cs="Times New Roman"/>
                <w:sz w:val="20"/>
              </w:rPr>
              <w:t xml:space="preserve">иглы для инсулиновых </w:t>
            </w:r>
            <w:proofErr w:type="spellStart"/>
            <w:proofErr w:type="gramStart"/>
            <w:r w:rsidRPr="00981D43">
              <w:rPr>
                <w:rFonts w:ascii="Times New Roman" w:hAnsi="Times New Roman" w:cs="Times New Roman"/>
                <w:sz w:val="20"/>
              </w:rPr>
              <w:t>шприц-ручек</w:t>
            </w:r>
            <w:proofErr w:type="spellEnd"/>
            <w:proofErr w:type="gramEnd"/>
            <w:r w:rsidRPr="00981D43">
              <w:rPr>
                <w:rFonts w:ascii="Times New Roman" w:hAnsi="Times New Roman" w:cs="Times New Roman"/>
                <w:sz w:val="20"/>
              </w:rPr>
              <w:t xml:space="preserve"> (для детей до 18 лет)</w:t>
            </w:r>
          </w:p>
        </w:tc>
      </w:tr>
    </w:tbl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--------------------------------</w:t>
      </w:r>
    </w:p>
    <w:p w:rsidR="00981D43" w:rsidRPr="00981D43" w:rsidRDefault="00981D43" w:rsidP="00981D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3342"/>
      <w:bookmarkEnd w:id="1"/>
      <w:r w:rsidRPr="00981D43">
        <w:rPr>
          <w:rFonts w:ascii="Times New Roman" w:hAnsi="Times New Roman" w:cs="Times New Roman"/>
          <w:sz w:val="20"/>
        </w:rPr>
        <w:t xml:space="preserve">&lt;*&gt; Лекарственные формы в соответствии с Государственным </w:t>
      </w:r>
      <w:hyperlink r:id="rId4" w:tooltip="&quot;Государственный реестр лекарственных средств&quot; (по состоянию на 12.01.2020) (Часть 1){КонсультантПлюс}" w:history="1">
        <w:r w:rsidRPr="00981D43">
          <w:rPr>
            <w:rFonts w:ascii="Times New Roman" w:hAnsi="Times New Roman" w:cs="Times New Roman"/>
            <w:color w:val="0000FF"/>
            <w:sz w:val="20"/>
          </w:rPr>
          <w:t>реестром</w:t>
        </w:r>
      </w:hyperlink>
      <w:r w:rsidRPr="00981D43">
        <w:rPr>
          <w:rFonts w:ascii="Times New Roman" w:hAnsi="Times New Roman" w:cs="Times New Roman"/>
          <w:sz w:val="20"/>
        </w:rPr>
        <w:t xml:space="preserve"> лекарственных сре</w:t>
      </w:r>
      <w:proofErr w:type="gramStart"/>
      <w:r w:rsidRPr="00981D43">
        <w:rPr>
          <w:rFonts w:ascii="Times New Roman" w:hAnsi="Times New Roman" w:cs="Times New Roman"/>
          <w:sz w:val="20"/>
        </w:rPr>
        <w:t>дств дл</w:t>
      </w:r>
      <w:proofErr w:type="gramEnd"/>
      <w:r w:rsidRPr="00981D43">
        <w:rPr>
          <w:rFonts w:ascii="Times New Roman" w:hAnsi="Times New Roman" w:cs="Times New Roman"/>
          <w:sz w:val="20"/>
        </w:rPr>
        <w:t>я медицинского применения.</w:t>
      </w: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81D43" w:rsidRPr="00981D43" w:rsidRDefault="00981D43" w:rsidP="00981D4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55307" w:rsidRPr="00981D43" w:rsidRDefault="00655307" w:rsidP="00981D4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sectPr w:rsidR="00655307" w:rsidRPr="00981D43" w:rsidSect="00642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307"/>
    <w:rsid w:val="0017138F"/>
    <w:rsid w:val="001F0CDB"/>
    <w:rsid w:val="00562DC4"/>
    <w:rsid w:val="00642AE2"/>
    <w:rsid w:val="00655307"/>
    <w:rsid w:val="008373DA"/>
    <w:rsid w:val="00936B34"/>
    <w:rsid w:val="00981D43"/>
    <w:rsid w:val="00A379F7"/>
    <w:rsid w:val="00C64177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5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3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B8C8F10C64D4C28D53310F2B3D156E09A79E8786E716E8F258049900A7B05818C033339D6F789986074C5ABEK42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2295</Words>
  <Characters>13084</Characters>
  <Application>Microsoft Office Word</Application>
  <DocSecurity>0</DocSecurity>
  <Lines>109</Lines>
  <Paragraphs>30</Paragraphs>
  <ScaleCrop>false</ScaleCrop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2020-01-17T12:23:00Z</dcterms:created>
  <dcterms:modified xsi:type="dcterms:W3CDTF">2020-01-30T05:52:00Z</dcterms:modified>
</cp:coreProperties>
</file>