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9" w:rsidRDefault="00A01ED9" w:rsidP="00A01ED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0"/>
          <w:lang w:eastAsia="en-US"/>
        </w:rPr>
      </w:pPr>
      <w:r w:rsidRPr="00981D43">
        <w:rPr>
          <w:rFonts w:ascii="Times New Roman" w:hAnsi="Times New Roman" w:cs="Times New Roman"/>
          <w:sz w:val="20"/>
        </w:rPr>
        <w:t>Постановление Администрации Костромской области от 2</w:t>
      </w:r>
      <w:r>
        <w:rPr>
          <w:rFonts w:ascii="Times New Roman" w:hAnsi="Times New Roman" w:cs="Times New Roman"/>
          <w:sz w:val="20"/>
        </w:rPr>
        <w:t>9.12.2020</w:t>
      </w:r>
      <w:r w:rsidRPr="00981D43">
        <w:rPr>
          <w:rFonts w:ascii="Times New Roman" w:hAnsi="Times New Roman" w:cs="Times New Roman"/>
          <w:sz w:val="20"/>
        </w:rPr>
        <w:t xml:space="preserve"> N 551-а  "О программе государственных гарантий бесплатного оказания гражданам медицинской помо</w:t>
      </w:r>
      <w:r>
        <w:rPr>
          <w:rFonts w:ascii="Times New Roman" w:hAnsi="Times New Roman" w:cs="Times New Roman"/>
          <w:sz w:val="20"/>
        </w:rPr>
        <w:t>щи в Костромской области на 2021 год и на плановый период 2022 и 2023</w:t>
      </w:r>
      <w:r w:rsidRPr="00981D43">
        <w:rPr>
          <w:rFonts w:ascii="Times New Roman" w:hAnsi="Times New Roman" w:cs="Times New Roman"/>
          <w:sz w:val="20"/>
        </w:rPr>
        <w:t xml:space="preserve"> годов"</w:t>
      </w:r>
      <w:r w:rsidRPr="00981D43">
        <w:rPr>
          <w:rFonts w:ascii="Times New Roman" w:eastAsiaTheme="minorHAnsi" w:hAnsi="Times New Roman" w:cs="Times New Roman"/>
          <w:sz w:val="20"/>
          <w:lang w:eastAsia="en-US"/>
        </w:rPr>
        <w:t xml:space="preserve">    </w:t>
      </w:r>
    </w:p>
    <w:p w:rsidR="00A01ED9" w:rsidRPr="00981D43" w:rsidRDefault="00A01ED9" w:rsidP="00A01ED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81D43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87D86" w:rsidRPr="0065389B" w:rsidRDefault="00F87D86" w:rsidP="00F87D86">
      <w:pPr>
        <w:pStyle w:val="ConsPlusTitle"/>
        <w:jc w:val="center"/>
        <w:outlineLvl w:val="1"/>
        <w:rPr>
          <w:rFonts w:ascii="Times New Roman" w:hAnsi="Times New Roman" w:cs="Times New Roman"/>
          <w:szCs w:val="22"/>
          <w:u w:val="single"/>
        </w:rPr>
      </w:pPr>
      <w:r w:rsidRPr="0065389B">
        <w:rPr>
          <w:rFonts w:ascii="Times New Roman" w:hAnsi="Times New Roman" w:cs="Times New Roman"/>
          <w:szCs w:val="22"/>
          <w:u w:val="single"/>
        </w:rPr>
        <w:t>Глава 9. КРИТЕРИИ КАЧЕСТВА И ДОСТУПНОСТИ МЕДИЦИНСКОЙ ПОМОЩИ</w:t>
      </w:r>
    </w:p>
    <w:p w:rsidR="00F87D86" w:rsidRPr="0065389B" w:rsidRDefault="00F87D86" w:rsidP="00F87D86">
      <w:pPr>
        <w:pStyle w:val="ConsPlusNormal"/>
        <w:jc w:val="center"/>
        <w:rPr>
          <w:rFonts w:ascii="Times New Roman" w:hAnsi="Times New Roman" w:cs="Times New Roman"/>
          <w:szCs w:val="22"/>
          <w:u w:val="single"/>
        </w:rPr>
      </w:pP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56. Критериями качества медицинской помощи являются: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</w:t>
      </w:r>
      <w:proofErr w:type="gramStart"/>
      <w:r w:rsidRPr="00FF2AC5">
        <w:rPr>
          <w:rFonts w:ascii="Times New Roman" w:hAnsi="Times New Roman" w:cs="Times New Roman"/>
          <w:szCs w:val="22"/>
        </w:rPr>
        <w:t>умерших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в трудоспособном возрасте на дому в общем количестве умерших в трудоспособном возрасте;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материнская смертность (на 100 тыс. человек, родившихся живыми);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младенческая смертность, в том числе в городской и сельской местности (на 1 000 человек, родившихся живыми);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</w:t>
      </w:r>
      <w:proofErr w:type="gramStart"/>
      <w:r w:rsidRPr="00FF2AC5">
        <w:rPr>
          <w:rFonts w:ascii="Times New Roman" w:hAnsi="Times New Roman" w:cs="Times New Roman"/>
          <w:szCs w:val="22"/>
        </w:rPr>
        <w:t>умерших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в возрасте до 1 года на дому в общем количестве умерших в возрасте до 1 года;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смертность детей в возрасте 0-4 лет (на 1 000 родившихся живыми);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смертность населения, в том числе городского и сельского населения (число </w:t>
      </w:r>
      <w:proofErr w:type="gramStart"/>
      <w:r w:rsidRPr="00FF2AC5">
        <w:rPr>
          <w:rFonts w:ascii="Times New Roman" w:hAnsi="Times New Roman" w:cs="Times New Roman"/>
          <w:szCs w:val="22"/>
        </w:rPr>
        <w:t>умерших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на 1 000 населения);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умерших в возрасте 0-4 лет на дому в общем количестве умерших в возрасте 0-4 лет;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смертность детей в возрасте 0-17 лет (на 100 тыс. человек населения соответствующего возраста);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умерших в возрасте 0-17 лет на дому в общем количестве умерших в возрасте 0-17 лет;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F87D86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 w:rsidRPr="00FF2AC5">
        <w:rPr>
          <w:rFonts w:ascii="Times New Roman" w:hAnsi="Times New Roman" w:cs="Times New Roman"/>
          <w:szCs w:val="22"/>
        </w:rPr>
        <w:t>с даты установления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лиц, инфицированных вирусом иммунодефицита человека, получающих </w:t>
      </w:r>
      <w:proofErr w:type="spellStart"/>
      <w:r w:rsidRPr="00FF2AC5">
        <w:rPr>
          <w:rFonts w:ascii="Times New Roman" w:hAnsi="Times New Roman" w:cs="Times New Roman"/>
          <w:szCs w:val="22"/>
        </w:rPr>
        <w:t>антиретровирусную</w:t>
      </w:r>
      <w:proofErr w:type="spellEnd"/>
      <w:r w:rsidRPr="00FF2AC5">
        <w:rPr>
          <w:rFonts w:ascii="Times New Roman" w:hAnsi="Times New Roman" w:cs="Times New Roman"/>
          <w:szCs w:val="22"/>
        </w:rPr>
        <w:t xml:space="preserve"> терапию, в общем количестве лиц, инфицированных вирусом иммунодефицита человека;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инфарктом миокарда, госпитализированных </w:t>
      </w:r>
      <w:proofErr w:type="gramStart"/>
      <w:r w:rsidRPr="00FF2AC5">
        <w:rPr>
          <w:rFonts w:ascii="Times New Roman" w:hAnsi="Times New Roman" w:cs="Times New Roman"/>
          <w:szCs w:val="22"/>
        </w:rPr>
        <w:t>в первые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острым инфарктом миокарда, которым проведено </w:t>
      </w:r>
      <w:proofErr w:type="spellStart"/>
      <w:r w:rsidRPr="00FF2AC5">
        <w:rPr>
          <w:rFonts w:ascii="Times New Roman" w:hAnsi="Times New Roman" w:cs="Times New Roman"/>
          <w:szCs w:val="22"/>
        </w:rPr>
        <w:t>стентирование</w:t>
      </w:r>
      <w:proofErr w:type="spellEnd"/>
      <w:r w:rsidRPr="00FF2AC5">
        <w:rPr>
          <w:rFonts w:ascii="Times New Roman" w:hAnsi="Times New Roman" w:cs="Times New Roman"/>
          <w:szCs w:val="22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FF2AC5">
        <w:rPr>
          <w:rFonts w:ascii="Times New Roman" w:hAnsi="Times New Roman" w:cs="Times New Roman"/>
          <w:szCs w:val="22"/>
        </w:rPr>
        <w:t>проведен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F2AC5">
        <w:rPr>
          <w:rFonts w:ascii="Times New Roman" w:hAnsi="Times New Roman" w:cs="Times New Roman"/>
          <w:szCs w:val="22"/>
        </w:rPr>
        <w:t>тромболизис</w:t>
      </w:r>
      <w:proofErr w:type="spellEnd"/>
      <w:r w:rsidRPr="00FF2AC5">
        <w:rPr>
          <w:rFonts w:ascii="Times New Roman" w:hAnsi="Times New Roman" w:cs="Times New Roman"/>
          <w:szCs w:val="22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острым инфарктом миокарда, которым проведена </w:t>
      </w:r>
      <w:proofErr w:type="spellStart"/>
      <w:r w:rsidRPr="00FF2AC5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FF2AC5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FF2AC5">
        <w:rPr>
          <w:rFonts w:ascii="Times New Roman" w:hAnsi="Times New Roman" w:cs="Times New Roman"/>
          <w:szCs w:val="22"/>
        </w:rPr>
        <w:t>в первые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острым ишемическим инсультом, которым проведена </w:t>
      </w:r>
      <w:proofErr w:type="spellStart"/>
      <w:r w:rsidRPr="00FF2AC5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FF2AC5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FF2AC5">
        <w:rPr>
          <w:rFonts w:ascii="Times New Roman" w:hAnsi="Times New Roman" w:cs="Times New Roman"/>
          <w:szCs w:val="22"/>
        </w:rPr>
        <w:t>в первые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6 часов от начала заболевания;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lastRenderedPageBreak/>
        <w:t xml:space="preserve">доля пациентов с острым ишемическим инсультом, которым проведена </w:t>
      </w:r>
      <w:proofErr w:type="spellStart"/>
      <w:r w:rsidRPr="00FF2AC5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FF2AC5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57. Критериями доступности медицинской помощи являются: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расходов </w:t>
      </w:r>
      <w:proofErr w:type="gramStart"/>
      <w:r w:rsidRPr="00FF2AC5">
        <w:rPr>
          <w:rFonts w:ascii="Times New Roman" w:hAnsi="Times New Roman" w:cs="Times New Roman"/>
          <w:szCs w:val="22"/>
        </w:rPr>
        <w:t>на оказание медицинской помощи в амбулаторных условиях в неотложной форме в общих расходах на настоящую Программу</w:t>
      </w:r>
      <w:proofErr w:type="gramEnd"/>
      <w:r w:rsidRPr="00FF2AC5">
        <w:rPr>
          <w:rFonts w:ascii="Times New Roman" w:hAnsi="Times New Roman" w:cs="Times New Roman"/>
          <w:szCs w:val="22"/>
        </w:rPr>
        <w:t>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охвата диспансеризацией взрослого населения, подлежащего диспансеризации;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записей к врачу, совершенных гражданами без очного обращения в регистратуру медицинской организации;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детскому населению;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число пациентов, получивших паллиативную медицинскую помощь по месту жительства, в том числе на дому;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женщин, которым проведено экстракорпоральное оплодотворение, в общем количестве женщин с бесплодием.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58. По итогам реализации Программы в 2021-2023 годах планируется достичь следующих показателей:</w:t>
      </w:r>
    </w:p>
    <w:p w:rsidR="00F87D86" w:rsidRPr="00A01ED9" w:rsidRDefault="00F87D86" w:rsidP="00F87D8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7D86" w:rsidRPr="00A01ED9" w:rsidRDefault="00F87D86" w:rsidP="00F87D86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A01ED9">
        <w:rPr>
          <w:rFonts w:ascii="Times New Roman" w:hAnsi="Times New Roman" w:cs="Times New Roman"/>
          <w:sz w:val="20"/>
        </w:rPr>
        <w:t>Таблица N 1</w:t>
      </w:r>
    </w:p>
    <w:p w:rsidR="00F87D86" w:rsidRPr="00A01ED9" w:rsidRDefault="00F87D86" w:rsidP="00F87D8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06"/>
        <w:gridCol w:w="1559"/>
        <w:gridCol w:w="851"/>
        <w:gridCol w:w="850"/>
        <w:gridCol w:w="1276"/>
      </w:tblGrid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Значения по итогам 2021 года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Значения по итогам 2022 года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Значения по итогам 2023 года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87D86" w:rsidRPr="00A01ED9" w:rsidTr="00A01ED9">
        <w:tc>
          <w:tcPr>
            <w:tcW w:w="10552" w:type="dxa"/>
            <w:gridSpan w:val="6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Критерии качества медицинской помощи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79,0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городское население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68,5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Смертность населения в трудоспособном возрасте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470,0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35,0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Материнская смертность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100 тыс. человек, родившихся живыми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Младенческая смертность - всего,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1 000 человек, родившихся живыми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6,4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в городской местности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6,5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в сельской местности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6,6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5,9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Смертность детей в возрасте 0-4 лет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на 1 000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живыми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7,6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Смертность населения - всего,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число умерших на 1 000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13,0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в городской местности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13,0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в сельской местности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16,0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Смертность детей в возрасте 0 - 17 лет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100 тыс. человек населения соответствующего возраста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54,0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5,7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3,7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впервые выявленных онкологических заболеваний при профилактических медицинских осмотрах, в том числе в </w:t>
            </w: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20,1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24,0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с даты установления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56,3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55,3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57,5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антиретровирусную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69,5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70,5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71,5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инфарктом миокарда, госпитализированных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68,3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69,5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стентирование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проведен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тромболизис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16,3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17,2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6 часов от начала заболевания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75,0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F87D86" w:rsidRPr="00A01ED9" w:rsidTr="00A01ED9">
        <w:tc>
          <w:tcPr>
            <w:tcW w:w="10552" w:type="dxa"/>
            <w:gridSpan w:val="6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Критерии доступности медицинской помощи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Обеспеченность населения врачами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34,8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38,5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45,0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16,6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17,7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оказывающими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18,2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8,3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оказывающими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медицинскую помощь в стационарных условиях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19,6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22,7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9,2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Обеспеченность населения средним медицинским персоналом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101,0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102,7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121,4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122,0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47,6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79,3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оказывающим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46,8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59,0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23,1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23,9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оказывающим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медицинскую помощь в стационарных условиях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53,4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63,1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63,3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26,9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26,6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26,3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8,7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расходов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 xml:space="preserve">на оказание медицинской помощи в </w:t>
            </w: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2,3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35.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городских жителей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сельских жителей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охвата профилактическими осмотрами детей, подлежащих профилактическим медицинским осмотрам, - всего,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сельских жителей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городских жителей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38,0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0,16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0,16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1 000 человек сельского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266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17,6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6346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6346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6346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58,0</w:t>
            </w:r>
          </w:p>
        </w:tc>
      </w:tr>
    </w:tbl>
    <w:p w:rsidR="00A379F7" w:rsidRPr="00A01ED9" w:rsidRDefault="00A379F7">
      <w:pPr>
        <w:rPr>
          <w:sz w:val="20"/>
          <w:szCs w:val="20"/>
        </w:rPr>
      </w:pPr>
    </w:p>
    <w:sectPr w:rsidR="00A379F7" w:rsidRPr="00A01ED9" w:rsidSect="00A01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D86"/>
    <w:rsid w:val="0017138F"/>
    <w:rsid w:val="0065389B"/>
    <w:rsid w:val="009D29FC"/>
    <w:rsid w:val="00A01ED9"/>
    <w:rsid w:val="00A379F7"/>
    <w:rsid w:val="00DD143A"/>
    <w:rsid w:val="00F8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2021-01-25T08:28:00Z</cp:lastPrinted>
  <dcterms:created xsi:type="dcterms:W3CDTF">2021-01-25T08:18:00Z</dcterms:created>
  <dcterms:modified xsi:type="dcterms:W3CDTF">2021-01-25T08:29:00Z</dcterms:modified>
</cp:coreProperties>
</file>